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10" w:rsidRDefault="00ED7E9C">
      <w:r>
        <w:rPr>
          <w:rStyle w:val="Strong"/>
          <w:i/>
          <w:iCs/>
          <w:color w:val="000000"/>
          <w:sz w:val="27"/>
          <w:szCs w:val="27"/>
          <w:u w:val="single"/>
        </w:rPr>
        <w:t xml:space="preserve">LIST OF OVERSEAS INSURANCE COMPANY </w:t>
      </w:r>
      <w:proofErr w:type="gramStart"/>
      <w:r>
        <w:rPr>
          <w:rStyle w:val="Strong"/>
          <w:i/>
          <w:iCs/>
          <w:color w:val="000000"/>
          <w:sz w:val="27"/>
          <w:szCs w:val="27"/>
          <w:u w:val="single"/>
        </w:rPr>
        <w:t>WHOSE</w:t>
      </w:r>
      <w:proofErr w:type="gramEnd"/>
      <w:r>
        <w:rPr>
          <w:rStyle w:val="Strong"/>
          <w:i/>
          <w:iCs/>
          <w:color w:val="000000"/>
          <w:sz w:val="27"/>
          <w:szCs w:val="27"/>
          <w:u w:val="single"/>
        </w:rPr>
        <w:t xml:space="preserve"> POLICIES ARE ACCEPTED BY THE CONSULATE.</w:t>
      </w:r>
      <w:r>
        <w:rPr>
          <w:i/>
          <w:iCs/>
          <w:color w:val="000000"/>
          <w:sz w:val="27"/>
          <w:szCs w:val="27"/>
          <w:u w:val="single"/>
        </w:rPr>
        <w:br/>
      </w:r>
      <w:r>
        <w:rPr>
          <w:color w:val="000000"/>
          <w:sz w:val="27"/>
          <w:szCs w:val="27"/>
        </w:rPr>
        <w:t>1) APOLLO MUNICH for the age group of 6 months to 70 years</w:t>
      </w:r>
      <w:r>
        <w:rPr>
          <w:color w:val="000000"/>
          <w:sz w:val="27"/>
          <w:szCs w:val="27"/>
        </w:rPr>
        <w:br/>
        <w:t>2) BAJAJ ALLIANZ for the age group of 6 months to 70 years</w:t>
      </w:r>
      <w:r>
        <w:rPr>
          <w:color w:val="000000"/>
          <w:sz w:val="27"/>
          <w:szCs w:val="27"/>
        </w:rPr>
        <w:br/>
        <w:t>3) ICICI LOMBARD for the age group of 3months to 51years</w:t>
      </w:r>
      <w:r>
        <w:rPr>
          <w:color w:val="000000"/>
          <w:sz w:val="27"/>
          <w:szCs w:val="27"/>
        </w:rPr>
        <w:br/>
        <w:t>4) IFFCO TOKIO for the age group of 3months to 70 years</w:t>
      </w:r>
      <w:r>
        <w:rPr>
          <w:color w:val="000000"/>
          <w:sz w:val="27"/>
          <w:szCs w:val="27"/>
        </w:rPr>
        <w:br/>
        <w:t>5) FUTURE GENERALI for the age group of 6 months to 55years</w:t>
      </w:r>
      <w:r>
        <w:rPr>
          <w:color w:val="000000"/>
          <w:sz w:val="27"/>
          <w:szCs w:val="27"/>
        </w:rPr>
        <w:br/>
        <w:t>6) CHOLA MS for the age group of 0 to 70years</w:t>
      </w:r>
      <w:r>
        <w:rPr>
          <w:color w:val="000000"/>
          <w:sz w:val="27"/>
          <w:szCs w:val="27"/>
        </w:rPr>
        <w:br/>
        <w:t>7) RELIANCE for the age group of 3months to 70 years</w:t>
      </w:r>
      <w:r>
        <w:rPr>
          <w:color w:val="000000"/>
          <w:sz w:val="27"/>
          <w:szCs w:val="27"/>
        </w:rPr>
        <w:br/>
        <w:t>8) TATA/ AIG for the age group of 6 months to 55years</w:t>
      </w:r>
      <w:r>
        <w:rPr>
          <w:color w:val="000000"/>
          <w:sz w:val="27"/>
          <w:szCs w:val="27"/>
        </w:rPr>
        <w:br/>
        <w:t>9) ORIENTAL INSURANCE COMPANY for the age group of 6 months to 60 years</w:t>
      </w:r>
      <w:r>
        <w:rPr>
          <w:color w:val="000000"/>
          <w:sz w:val="27"/>
          <w:szCs w:val="27"/>
        </w:rPr>
        <w:br/>
        <w:t>10) HDFC Ergo for the age group of 3months to 70 years</w:t>
      </w:r>
      <w:r>
        <w:rPr>
          <w:color w:val="000000"/>
          <w:sz w:val="27"/>
          <w:szCs w:val="27"/>
        </w:rPr>
        <w:br/>
        <w:t>11) NEW INDIA ASSURANCE COMPANY for the age group of 0 to 60years</w:t>
      </w:r>
      <w:r>
        <w:rPr>
          <w:color w:val="000000"/>
          <w:sz w:val="27"/>
          <w:szCs w:val="27"/>
        </w:rPr>
        <w:br/>
        <w:t>12) ROYAL SUNDARAM for the age group of 3months to 70 years</w:t>
      </w:r>
      <w:r>
        <w:rPr>
          <w:color w:val="000000"/>
          <w:sz w:val="27"/>
          <w:szCs w:val="27"/>
        </w:rPr>
        <w:br/>
        <w:t>13) STAR HEALTH &amp; ALLIED INSURANCE for the age group of 6 months to 70years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14) UNITED INDIA INSURANCE COMPANY for the age group of 0 to 65years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15) UNIVERSAL SOMPO for the age group of 0 to 70 years</w:t>
      </w:r>
      <w:r>
        <w:rPr>
          <w:color w:val="000000"/>
          <w:sz w:val="27"/>
          <w:szCs w:val="27"/>
        </w:rPr>
        <w:br/>
        <w:t>16) NATIONAL INSURANCE COMPANY ( valid for these Countries only --- Spain/Austria/Switzerland/Greece/Netherlands)</w:t>
      </w:r>
      <w:r>
        <w:rPr>
          <w:color w:val="000000"/>
          <w:sz w:val="27"/>
          <w:szCs w:val="27"/>
        </w:rPr>
        <w:br/>
        <w:t xml:space="preserve">for the age group of 6 months to 60 years &amp; </w:t>
      </w:r>
      <w:proofErr w:type="spellStart"/>
      <w:r>
        <w:rPr>
          <w:color w:val="000000"/>
          <w:sz w:val="27"/>
          <w:szCs w:val="27"/>
        </w:rPr>
        <w:t>Schengen</w:t>
      </w:r>
      <w:proofErr w:type="spellEnd"/>
      <w:r>
        <w:rPr>
          <w:color w:val="000000"/>
          <w:sz w:val="27"/>
          <w:szCs w:val="27"/>
        </w:rPr>
        <w:t xml:space="preserve"> Plan for 61- 80 years</w:t>
      </w:r>
    </w:p>
    <w:sectPr w:rsidR="005B3810" w:rsidSect="005B3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7E9C"/>
    <w:rsid w:val="005B3810"/>
    <w:rsid w:val="00ED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7E9C"/>
    <w:rPr>
      <w:b/>
      <w:bCs/>
    </w:rPr>
  </w:style>
  <w:style w:type="character" w:customStyle="1" w:styleId="apple-converted-space">
    <w:name w:val="apple-converted-space"/>
    <w:basedOn w:val="DefaultParagraphFont"/>
    <w:rsid w:val="00ED7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</dc:creator>
  <cp:lastModifiedBy>SHABAN</cp:lastModifiedBy>
  <cp:revision>1</cp:revision>
  <dcterms:created xsi:type="dcterms:W3CDTF">2015-02-20T12:30:00Z</dcterms:created>
  <dcterms:modified xsi:type="dcterms:W3CDTF">2015-02-20T12:31:00Z</dcterms:modified>
</cp:coreProperties>
</file>